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48"/>
      </w:tblGrid>
      <w:tr w:rsidR="0069271A" w:rsidRPr="00E91FE7" w14:paraId="473B9522" w14:textId="77777777" w:rsidTr="00D64BB7">
        <w:tc>
          <w:tcPr>
            <w:tcW w:w="2268" w:type="dxa"/>
          </w:tcPr>
          <w:p w14:paraId="1ED114C2" w14:textId="77777777" w:rsidR="0069271A" w:rsidRDefault="009D23E0" w:rsidP="00372F17"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2A83AA7D" wp14:editId="183048F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28575</wp:posOffset>
                  </wp:positionV>
                  <wp:extent cx="977900" cy="965200"/>
                  <wp:effectExtent l="19050" t="0" r="0" b="0"/>
                  <wp:wrapNone/>
                  <wp:docPr id="2" name="Picture 2" descr="Logo_Wijkcentr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Wijkcentr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48" w:type="dxa"/>
          </w:tcPr>
          <w:p w14:paraId="5D1F0D00" w14:textId="77777777" w:rsidR="006612D9" w:rsidRDefault="006612D9" w:rsidP="00372F17">
            <w:pPr>
              <w:rPr>
                <w:lang w:val="nl-NL"/>
              </w:rPr>
            </w:pPr>
          </w:p>
          <w:p w14:paraId="7C9E6D9A" w14:textId="50D02B6E" w:rsidR="0069271A" w:rsidRDefault="0069271A" w:rsidP="00372F17">
            <w:pPr>
              <w:rPr>
                <w:lang w:val="nl-NL"/>
              </w:rPr>
            </w:pPr>
            <w:r w:rsidRPr="00E91FE7">
              <w:rPr>
                <w:lang w:val="nl-NL"/>
              </w:rPr>
              <w:t>Aan</w:t>
            </w:r>
            <w:r w:rsidR="00E91FE7" w:rsidRPr="00E91FE7">
              <w:rPr>
                <w:lang w:val="nl-NL"/>
              </w:rPr>
              <w:t xml:space="preserve"> de leden v</w:t>
            </w:r>
            <w:r w:rsidR="00E91FE7">
              <w:rPr>
                <w:lang w:val="nl-NL"/>
              </w:rPr>
              <w:t xml:space="preserve">an </w:t>
            </w:r>
            <w:r w:rsidR="007E3B1A">
              <w:rPr>
                <w:lang w:val="nl-NL"/>
              </w:rPr>
              <w:t xml:space="preserve">de </w:t>
            </w:r>
            <w:r w:rsidR="00E91FE7" w:rsidRPr="00E91FE7">
              <w:rPr>
                <w:lang w:val="nl-NL"/>
              </w:rPr>
              <w:t xml:space="preserve">Raadscommissie </w:t>
            </w:r>
            <w:r w:rsidR="00E91FE7">
              <w:rPr>
                <w:lang w:val="nl-NL"/>
              </w:rPr>
              <w:t>Wonen en Bouwen</w:t>
            </w:r>
          </w:p>
          <w:p w14:paraId="43DADB56" w14:textId="3E1D4497" w:rsidR="00E91FE7" w:rsidRDefault="00E91FE7" w:rsidP="00372F17">
            <w:pPr>
              <w:rPr>
                <w:lang w:val="nl-NL"/>
              </w:rPr>
            </w:pPr>
          </w:p>
          <w:p w14:paraId="03DD203D" w14:textId="148B16E7" w:rsidR="00E91FE7" w:rsidRDefault="00E91FE7" w:rsidP="00372F17">
            <w:pPr>
              <w:rPr>
                <w:lang w:val="nl-NL"/>
              </w:rPr>
            </w:pPr>
            <w:r>
              <w:rPr>
                <w:lang w:val="nl-NL"/>
              </w:rPr>
              <w:t xml:space="preserve">Inspraakreactie vergadering 2 september 2020, </w:t>
            </w:r>
            <w:r>
              <w:rPr>
                <w:lang w:val="nl-NL"/>
              </w:rPr>
              <w:br/>
              <w:t>bij agendapunt 13: Vaststelling beleidskader Buitenreclame</w:t>
            </w:r>
          </w:p>
          <w:p w14:paraId="705946B6" w14:textId="77777777" w:rsidR="0069271A" w:rsidRPr="00E91FE7" w:rsidRDefault="0069271A" w:rsidP="00372F17">
            <w:pPr>
              <w:rPr>
                <w:lang w:val="nl-NL"/>
              </w:rPr>
            </w:pPr>
          </w:p>
          <w:p w14:paraId="2BFA953A" w14:textId="77777777" w:rsidR="0069271A" w:rsidRPr="00E91FE7" w:rsidRDefault="0069271A" w:rsidP="00372F17">
            <w:pPr>
              <w:rPr>
                <w:lang w:val="nl-NL"/>
              </w:rPr>
            </w:pPr>
          </w:p>
        </w:tc>
      </w:tr>
    </w:tbl>
    <w:p w14:paraId="2646F572" w14:textId="56488724" w:rsidR="00176108" w:rsidRDefault="00176108" w:rsidP="00176108">
      <w:pPr>
        <w:rPr>
          <w:b/>
          <w:bCs/>
          <w:sz w:val="28"/>
          <w:szCs w:val="28"/>
          <w:lang w:val="nl-NL"/>
        </w:rPr>
      </w:pPr>
      <w:r w:rsidRPr="00176108">
        <w:rPr>
          <w:b/>
          <w:bCs/>
          <w:sz w:val="28"/>
          <w:szCs w:val="28"/>
          <w:lang w:val="nl-NL"/>
        </w:rPr>
        <w:t>Reclame “gericht op de openbare weg</w:t>
      </w:r>
      <w:r>
        <w:rPr>
          <w:b/>
          <w:bCs/>
          <w:sz w:val="28"/>
          <w:szCs w:val="28"/>
          <w:lang w:val="nl-NL"/>
        </w:rPr>
        <w:t>”</w:t>
      </w:r>
      <w:r w:rsidRPr="00176108">
        <w:rPr>
          <w:b/>
          <w:bCs/>
          <w:sz w:val="28"/>
          <w:szCs w:val="28"/>
          <w:lang w:val="nl-NL"/>
        </w:rPr>
        <w:t>, hollen of stilstaan?</w:t>
      </w:r>
    </w:p>
    <w:p w14:paraId="3775589B" w14:textId="77777777" w:rsidR="00E26DF5" w:rsidRPr="00176108" w:rsidRDefault="00E26DF5" w:rsidP="00176108">
      <w:pPr>
        <w:rPr>
          <w:b/>
          <w:bCs/>
          <w:lang w:val="nl-NL"/>
        </w:rPr>
      </w:pPr>
    </w:p>
    <w:p w14:paraId="0B967659" w14:textId="77777777" w:rsidR="00176108" w:rsidRDefault="00176108" w:rsidP="00372F17">
      <w:pPr>
        <w:rPr>
          <w:lang w:val="nl-NL"/>
        </w:rPr>
      </w:pPr>
    </w:p>
    <w:p w14:paraId="3EC4D5E5" w14:textId="4ECBD384" w:rsidR="00372F17" w:rsidRDefault="0069271A" w:rsidP="00372F17">
      <w:pPr>
        <w:rPr>
          <w:lang w:val="nl-NL"/>
        </w:rPr>
      </w:pPr>
      <w:r w:rsidRPr="00E91FE7">
        <w:rPr>
          <w:lang w:val="nl-NL"/>
        </w:rPr>
        <w:t>Geachte</w:t>
      </w:r>
      <w:r w:rsidR="00E91FE7">
        <w:rPr>
          <w:lang w:val="nl-NL"/>
        </w:rPr>
        <w:t xml:space="preserve"> </w:t>
      </w:r>
      <w:r w:rsidR="00794F9F">
        <w:rPr>
          <w:lang w:val="nl-NL"/>
        </w:rPr>
        <w:t>raadsleden,</w:t>
      </w:r>
    </w:p>
    <w:p w14:paraId="7C7E3E00" w14:textId="121D780B" w:rsidR="008A7975" w:rsidRDefault="008A7975" w:rsidP="00372F17">
      <w:pPr>
        <w:rPr>
          <w:lang w:val="nl-NL"/>
        </w:rPr>
      </w:pPr>
    </w:p>
    <w:p w14:paraId="27DE49BE" w14:textId="38AB2BC2" w:rsidR="00570ADB" w:rsidRDefault="008A7975" w:rsidP="009436CB">
      <w:pPr>
        <w:rPr>
          <w:lang w:val="nl-NL"/>
        </w:rPr>
      </w:pPr>
      <w:r>
        <w:rPr>
          <w:lang w:val="nl-NL"/>
        </w:rPr>
        <w:t xml:space="preserve">Bewegende reclamebeelden mogen niet meer. Stilstaande beelden mogen na 6 seconden wisselen, niet vaker. </w:t>
      </w:r>
      <w:r w:rsidR="008D0468">
        <w:rPr>
          <w:lang w:val="nl-NL"/>
        </w:rPr>
        <w:t xml:space="preserve">De verzoeken voor een lagere </w:t>
      </w:r>
      <w:r w:rsidR="00A471DB">
        <w:rPr>
          <w:lang w:val="nl-NL"/>
        </w:rPr>
        <w:t>wissel</w:t>
      </w:r>
      <w:r w:rsidR="008D0468">
        <w:rPr>
          <w:lang w:val="nl-NL"/>
        </w:rPr>
        <w:t xml:space="preserve">frequentie zijn in de </w:t>
      </w:r>
      <w:r w:rsidR="009436CB">
        <w:rPr>
          <w:lang w:val="nl-NL"/>
        </w:rPr>
        <w:t>N</w:t>
      </w:r>
      <w:r w:rsidR="008D0468">
        <w:rPr>
          <w:lang w:val="nl-NL"/>
        </w:rPr>
        <w:t xml:space="preserve">ota van </w:t>
      </w:r>
      <w:r w:rsidR="009436CB">
        <w:rPr>
          <w:lang w:val="nl-NL"/>
        </w:rPr>
        <w:t>B</w:t>
      </w:r>
      <w:r w:rsidR="008D0468">
        <w:rPr>
          <w:lang w:val="nl-NL"/>
        </w:rPr>
        <w:t>eantwoording</w:t>
      </w:r>
      <w:r w:rsidR="008D0468">
        <w:rPr>
          <w:lang w:val="nl-NL"/>
        </w:rPr>
        <w:t xml:space="preserve"> </w:t>
      </w:r>
      <w:r w:rsidR="003A09B6">
        <w:rPr>
          <w:lang w:val="nl-NL"/>
        </w:rPr>
        <w:t xml:space="preserve">helaas </w:t>
      </w:r>
      <w:r w:rsidR="008D0468">
        <w:rPr>
          <w:lang w:val="nl-NL"/>
        </w:rPr>
        <w:t>afgewezen</w:t>
      </w:r>
      <w:r w:rsidR="009436CB">
        <w:rPr>
          <w:lang w:val="nl-NL"/>
        </w:rPr>
        <w:t>,</w:t>
      </w:r>
      <w:r w:rsidR="008D0468">
        <w:rPr>
          <w:lang w:val="nl-NL"/>
        </w:rPr>
        <w:t xml:space="preserve"> </w:t>
      </w:r>
      <w:r w:rsidR="008D0468">
        <w:rPr>
          <w:lang w:val="nl-NL"/>
        </w:rPr>
        <w:t>gemotiveerd met “wordt acceptabel bevonden”.</w:t>
      </w:r>
    </w:p>
    <w:p w14:paraId="352875FB" w14:textId="2F2E2BE6" w:rsidR="009436CB" w:rsidRDefault="008A7975" w:rsidP="009436CB">
      <w:pPr>
        <w:rPr>
          <w:lang w:val="nl-NL"/>
        </w:rPr>
      </w:pPr>
      <w:r>
        <w:rPr>
          <w:lang w:val="nl-NL"/>
        </w:rPr>
        <w:br/>
      </w:r>
      <w:r w:rsidR="00D06100">
        <w:rPr>
          <w:lang w:val="nl-NL"/>
        </w:rPr>
        <w:t>Bovenstaande</w:t>
      </w:r>
      <w:r>
        <w:rPr>
          <w:lang w:val="nl-NL"/>
        </w:rPr>
        <w:t xml:space="preserve"> geldt voor alle</w:t>
      </w:r>
      <w:r w:rsidR="00A15C90">
        <w:rPr>
          <w:lang w:val="nl-NL"/>
        </w:rPr>
        <w:t xml:space="preserve"> reclame</w:t>
      </w:r>
      <w:r w:rsidR="001755F9">
        <w:rPr>
          <w:lang w:val="nl-NL"/>
        </w:rPr>
        <w:t>beelden</w:t>
      </w:r>
      <w:r w:rsidR="00A15C90">
        <w:rPr>
          <w:lang w:val="nl-NL"/>
        </w:rPr>
        <w:t xml:space="preserve"> </w:t>
      </w:r>
      <w:r w:rsidR="009436CB" w:rsidRPr="009436CB">
        <w:rPr>
          <w:b/>
          <w:bCs/>
          <w:lang w:val="nl-NL"/>
        </w:rPr>
        <w:t>in</w:t>
      </w:r>
      <w:r w:rsidR="00A15C90">
        <w:rPr>
          <w:lang w:val="nl-NL"/>
        </w:rPr>
        <w:t xml:space="preserve"> de openbare ruimte</w:t>
      </w:r>
      <w:r w:rsidR="008D0468">
        <w:rPr>
          <w:lang w:val="nl-NL"/>
        </w:rPr>
        <w:t xml:space="preserve"> (</w:t>
      </w:r>
      <w:r w:rsidR="009436CB">
        <w:rPr>
          <w:lang w:val="nl-NL"/>
        </w:rPr>
        <w:t xml:space="preserve">bv. </w:t>
      </w:r>
      <w:proofErr w:type="spellStart"/>
      <w:r w:rsidR="008D0468">
        <w:rPr>
          <w:lang w:val="nl-NL"/>
        </w:rPr>
        <w:t>mupi’s</w:t>
      </w:r>
      <w:proofErr w:type="spellEnd"/>
      <w:r w:rsidR="008D0468">
        <w:rPr>
          <w:lang w:val="nl-NL"/>
        </w:rPr>
        <w:t>, digitale stoepborden</w:t>
      </w:r>
      <w:r w:rsidR="009436CB">
        <w:rPr>
          <w:lang w:val="nl-NL"/>
        </w:rPr>
        <w:t>)</w:t>
      </w:r>
      <w:r w:rsidR="008D0468">
        <w:rPr>
          <w:lang w:val="nl-NL"/>
        </w:rPr>
        <w:t xml:space="preserve">, </w:t>
      </w:r>
      <w:r w:rsidR="00A15C90">
        <w:rPr>
          <w:lang w:val="nl-NL"/>
        </w:rPr>
        <w:t xml:space="preserve">maar ook </w:t>
      </w:r>
      <w:r w:rsidR="001755F9" w:rsidRPr="009436CB">
        <w:rPr>
          <w:b/>
          <w:bCs/>
          <w:lang w:val="nl-NL"/>
        </w:rPr>
        <w:t>beelden die gericht zijn op de weg</w:t>
      </w:r>
      <w:r w:rsidR="001755F9">
        <w:rPr>
          <w:lang w:val="nl-NL"/>
        </w:rPr>
        <w:t xml:space="preserve"> (beleidsregels art.1). In de </w:t>
      </w:r>
      <w:proofErr w:type="spellStart"/>
      <w:r w:rsidR="008D0468">
        <w:rPr>
          <w:lang w:val="nl-NL"/>
        </w:rPr>
        <w:t>NvB</w:t>
      </w:r>
      <w:proofErr w:type="spellEnd"/>
      <w:r w:rsidR="008D0468">
        <w:rPr>
          <w:lang w:val="nl-NL"/>
        </w:rPr>
        <w:t xml:space="preserve"> </w:t>
      </w:r>
      <w:r w:rsidR="001755F9">
        <w:rPr>
          <w:lang w:val="nl-NL"/>
        </w:rPr>
        <w:t>(</w:t>
      </w:r>
      <w:r w:rsidR="001755F9">
        <w:rPr>
          <w:lang w:val="nl-NL"/>
        </w:rPr>
        <w:t xml:space="preserve">5.4 </w:t>
      </w:r>
      <w:proofErr w:type="spellStart"/>
      <w:r w:rsidR="001755F9">
        <w:rPr>
          <w:lang w:val="nl-NL"/>
        </w:rPr>
        <w:t>pag</w:t>
      </w:r>
      <w:proofErr w:type="spellEnd"/>
      <w:r w:rsidR="001755F9">
        <w:rPr>
          <w:lang w:val="nl-NL"/>
        </w:rPr>
        <w:t xml:space="preserve"> 36) </w:t>
      </w:r>
      <w:r w:rsidR="001755F9">
        <w:rPr>
          <w:lang w:val="nl-NL"/>
        </w:rPr>
        <w:t xml:space="preserve"> wordt dat uitgelegd als: “</w:t>
      </w:r>
      <w:r w:rsidR="001755F9" w:rsidRPr="004B2AB3">
        <w:rPr>
          <w:rFonts w:ascii="Corbel" w:hAnsi="Corbel" w:cs="Corbel"/>
          <w:sz w:val="21"/>
          <w:szCs w:val="21"/>
          <w:lang w:val="nl-NL"/>
        </w:rPr>
        <w:t>Bedoeld is reclame achter een raam of etalage waarbij het scherm zodanig is</w:t>
      </w:r>
      <w:r w:rsidR="001755F9">
        <w:rPr>
          <w:rFonts w:ascii="Corbel" w:hAnsi="Corbel" w:cs="Corbel"/>
          <w:sz w:val="21"/>
          <w:szCs w:val="21"/>
          <w:lang w:val="nl-NL"/>
        </w:rPr>
        <w:t xml:space="preserve"> </w:t>
      </w:r>
      <w:r w:rsidR="001755F9" w:rsidRPr="004B2AB3">
        <w:rPr>
          <w:rFonts w:ascii="Corbel" w:hAnsi="Corbel" w:cs="Corbel"/>
          <w:sz w:val="21"/>
          <w:szCs w:val="21"/>
          <w:lang w:val="nl-NL"/>
        </w:rPr>
        <w:t>opgesteld dat het zich niet richt op de aanwezigen in het gebouw/winkel, maar is</w:t>
      </w:r>
      <w:r w:rsidR="001755F9">
        <w:rPr>
          <w:rFonts w:ascii="Corbel" w:hAnsi="Corbel" w:cs="Corbel"/>
          <w:sz w:val="21"/>
          <w:szCs w:val="21"/>
          <w:lang w:val="nl-NL"/>
        </w:rPr>
        <w:t xml:space="preserve"> </w:t>
      </w:r>
      <w:r w:rsidR="001755F9" w:rsidRPr="004B2AB3">
        <w:rPr>
          <w:rFonts w:ascii="Corbel" w:hAnsi="Corbel" w:cs="Corbel"/>
          <w:sz w:val="21"/>
          <w:szCs w:val="21"/>
          <w:lang w:val="nl-NL"/>
        </w:rPr>
        <w:t>gericht op de voorbijgangers op straat.</w:t>
      </w:r>
      <w:r w:rsidR="001755F9">
        <w:rPr>
          <w:rFonts w:ascii="Corbel" w:hAnsi="Corbel" w:cs="Corbel"/>
          <w:sz w:val="21"/>
          <w:szCs w:val="21"/>
          <w:lang w:val="nl-NL"/>
        </w:rPr>
        <w:t>”</w:t>
      </w:r>
      <w:r w:rsidR="001755F9">
        <w:rPr>
          <w:rFonts w:ascii="Corbel" w:hAnsi="Corbel" w:cs="Corbel"/>
          <w:sz w:val="21"/>
          <w:szCs w:val="21"/>
          <w:lang w:val="nl-NL"/>
        </w:rPr>
        <w:t xml:space="preserve"> </w:t>
      </w:r>
      <w:r w:rsidR="00D06100">
        <w:rPr>
          <w:rFonts w:ascii="Corbel" w:hAnsi="Corbel" w:cs="Corbel"/>
          <w:sz w:val="21"/>
          <w:szCs w:val="21"/>
          <w:lang w:val="nl-NL"/>
        </w:rPr>
        <w:t xml:space="preserve">Wat </w:t>
      </w:r>
      <w:r w:rsidR="001755F9">
        <w:rPr>
          <w:rFonts w:ascii="Corbel" w:hAnsi="Corbel" w:cs="Corbel"/>
          <w:sz w:val="21"/>
          <w:szCs w:val="21"/>
          <w:lang w:val="nl-NL"/>
        </w:rPr>
        <w:t xml:space="preserve"> vaak aangeduid wordt als raamreclame. </w:t>
      </w:r>
      <w:r w:rsidR="009436CB">
        <w:rPr>
          <w:rFonts w:ascii="Corbel" w:hAnsi="Corbel" w:cs="Corbel"/>
          <w:sz w:val="21"/>
          <w:szCs w:val="21"/>
          <w:lang w:val="nl-NL"/>
        </w:rPr>
        <w:br/>
      </w:r>
      <w:r w:rsidR="009436CB">
        <w:rPr>
          <w:rFonts w:ascii="Corbel" w:hAnsi="Corbel" w:cs="Corbel"/>
          <w:sz w:val="21"/>
          <w:szCs w:val="21"/>
          <w:lang w:val="nl-NL"/>
        </w:rPr>
        <w:t>Het voorliggende beleidskader Buitenreclame gaat nu ook het toetsingskader</w:t>
      </w:r>
      <w:r w:rsidR="000D44E7">
        <w:rPr>
          <w:rFonts w:ascii="Corbel" w:hAnsi="Corbel" w:cs="Corbel"/>
          <w:sz w:val="21"/>
          <w:szCs w:val="21"/>
          <w:lang w:val="nl-NL"/>
        </w:rPr>
        <w:t xml:space="preserve"> vormen</w:t>
      </w:r>
      <w:r w:rsidR="009436CB">
        <w:rPr>
          <w:rFonts w:ascii="Corbel" w:hAnsi="Corbel" w:cs="Corbel"/>
          <w:sz w:val="21"/>
          <w:szCs w:val="21"/>
          <w:lang w:val="nl-NL"/>
        </w:rPr>
        <w:t xml:space="preserve"> </w:t>
      </w:r>
      <w:r w:rsidR="00570ADB">
        <w:rPr>
          <w:rFonts w:ascii="Corbel" w:hAnsi="Corbel" w:cs="Corbel"/>
          <w:sz w:val="21"/>
          <w:szCs w:val="21"/>
          <w:lang w:val="nl-NL"/>
        </w:rPr>
        <w:t>(zie inleiding hfdst.5, beleidsregels)</w:t>
      </w:r>
      <w:r w:rsidR="009436CB">
        <w:rPr>
          <w:rFonts w:ascii="Corbel" w:hAnsi="Corbel" w:cs="Corbel"/>
          <w:sz w:val="21"/>
          <w:szCs w:val="21"/>
          <w:lang w:val="nl-NL"/>
        </w:rPr>
        <w:t xml:space="preserve"> voor bijvoorbeeld d</w:t>
      </w:r>
      <w:r w:rsidR="00570ADB">
        <w:rPr>
          <w:rFonts w:ascii="Corbel" w:hAnsi="Corbel" w:cs="Corbel"/>
          <w:sz w:val="21"/>
          <w:szCs w:val="21"/>
          <w:lang w:val="nl-NL"/>
        </w:rPr>
        <w:t>i</w:t>
      </w:r>
      <w:r w:rsidR="009436CB">
        <w:rPr>
          <w:rFonts w:ascii="Corbel" w:hAnsi="Corbel" w:cs="Corbel"/>
          <w:sz w:val="21"/>
          <w:szCs w:val="21"/>
          <w:lang w:val="nl-NL"/>
        </w:rPr>
        <w:t>e raamreclame</w:t>
      </w:r>
      <w:r w:rsidR="00570ADB">
        <w:rPr>
          <w:rFonts w:ascii="Corbel" w:hAnsi="Corbel" w:cs="Corbel"/>
          <w:sz w:val="21"/>
          <w:szCs w:val="21"/>
          <w:lang w:val="nl-NL"/>
        </w:rPr>
        <w:t xml:space="preserve">; </w:t>
      </w:r>
      <w:r w:rsidR="00E91D72">
        <w:rPr>
          <w:rFonts w:ascii="Corbel" w:hAnsi="Corbel" w:cs="Corbel"/>
          <w:sz w:val="21"/>
          <w:szCs w:val="21"/>
          <w:lang w:val="nl-NL"/>
        </w:rPr>
        <w:t>kennelijk</w:t>
      </w:r>
      <w:r w:rsidR="00570ADB">
        <w:rPr>
          <w:rFonts w:ascii="Corbel" w:hAnsi="Corbel" w:cs="Corbel"/>
          <w:sz w:val="21"/>
          <w:szCs w:val="21"/>
          <w:lang w:val="nl-NL"/>
        </w:rPr>
        <w:t xml:space="preserve"> worden de reclameregels in  de welstandsnota </w:t>
      </w:r>
      <w:r w:rsidR="00E91D72">
        <w:rPr>
          <w:rFonts w:ascii="Corbel" w:hAnsi="Corbel" w:cs="Corbel"/>
          <w:sz w:val="21"/>
          <w:szCs w:val="21"/>
          <w:lang w:val="nl-NL"/>
        </w:rPr>
        <w:t>“</w:t>
      </w:r>
      <w:r w:rsidR="00570ADB">
        <w:rPr>
          <w:rFonts w:ascii="Corbel" w:hAnsi="Corbel" w:cs="Corbel"/>
          <w:sz w:val="21"/>
          <w:szCs w:val="21"/>
          <w:lang w:val="nl-NL"/>
        </w:rPr>
        <w:t>De schoonheid van Amsterdam</w:t>
      </w:r>
      <w:r w:rsidR="000D44E7">
        <w:rPr>
          <w:rFonts w:ascii="Corbel" w:hAnsi="Corbel" w:cs="Corbel"/>
          <w:sz w:val="21"/>
          <w:szCs w:val="21"/>
          <w:lang w:val="nl-NL"/>
        </w:rPr>
        <w:t>”</w:t>
      </w:r>
      <w:r w:rsidR="00570ADB">
        <w:rPr>
          <w:rFonts w:ascii="Corbel" w:hAnsi="Corbel" w:cs="Corbel"/>
          <w:sz w:val="21"/>
          <w:szCs w:val="21"/>
          <w:lang w:val="nl-NL"/>
        </w:rPr>
        <w:t xml:space="preserve"> flink onderuitgehaald.</w:t>
      </w:r>
      <w:r w:rsidR="009436CB">
        <w:rPr>
          <w:rFonts w:ascii="Corbel" w:hAnsi="Corbel" w:cs="Corbel"/>
          <w:sz w:val="21"/>
          <w:szCs w:val="21"/>
          <w:lang w:val="nl-NL"/>
        </w:rPr>
        <w:t>.</w:t>
      </w:r>
    </w:p>
    <w:p w14:paraId="736ED1D7" w14:textId="3BCFA467" w:rsidR="001755F9" w:rsidRDefault="001755F9" w:rsidP="00372F17">
      <w:pPr>
        <w:rPr>
          <w:rFonts w:ascii="Corbel" w:hAnsi="Corbel" w:cs="Corbel"/>
          <w:sz w:val="21"/>
          <w:szCs w:val="21"/>
          <w:lang w:val="nl-NL"/>
        </w:rPr>
      </w:pPr>
      <w:r>
        <w:rPr>
          <w:rFonts w:ascii="Corbel" w:hAnsi="Corbel" w:cs="Corbel"/>
          <w:sz w:val="21"/>
          <w:szCs w:val="21"/>
          <w:lang w:val="nl-NL"/>
        </w:rPr>
        <w:t xml:space="preserve">De regels voor raamreclame zijn </w:t>
      </w:r>
      <w:r w:rsidR="009436CB">
        <w:rPr>
          <w:rFonts w:ascii="Corbel" w:hAnsi="Corbel" w:cs="Corbel"/>
          <w:sz w:val="21"/>
          <w:szCs w:val="21"/>
          <w:lang w:val="nl-NL"/>
        </w:rPr>
        <w:t xml:space="preserve">momenteel </w:t>
      </w:r>
      <w:r>
        <w:rPr>
          <w:rFonts w:ascii="Corbel" w:hAnsi="Corbel" w:cs="Corbel"/>
          <w:sz w:val="21"/>
          <w:szCs w:val="21"/>
          <w:lang w:val="nl-NL"/>
        </w:rPr>
        <w:t xml:space="preserve">duidelijk beschreven in de welstandsnota: onverlicht, niet bewegelijk, </w:t>
      </w:r>
      <w:r w:rsidR="00570ADB">
        <w:rPr>
          <w:rFonts w:ascii="Corbel" w:hAnsi="Corbel" w:cs="Corbel"/>
          <w:sz w:val="21"/>
          <w:szCs w:val="21"/>
          <w:lang w:val="nl-NL"/>
        </w:rPr>
        <w:t xml:space="preserve">met </w:t>
      </w:r>
      <w:r>
        <w:rPr>
          <w:rFonts w:ascii="Corbel" w:hAnsi="Corbel" w:cs="Corbel"/>
          <w:sz w:val="21"/>
          <w:szCs w:val="21"/>
          <w:lang w:val="nl-NL"/>
        </w:rPr>
        <w:t>restricties voor afmetingen.</w:t>
      </w:r>
      <w:r w:rsidR="009436CB">
        <w:rPr>
          <w:rFonts w:ascii="Corbel" w:hAnsi="Corbel" w:cs="Corbel"/>
          <w:sz w:val="21"/>
          <w:szCs w:val="21"/>
          <w:lang w:val="nl-NL"/>
        </w:rPr>
        <w:t xml:space="preserve"> Helaas is van handhaving nauwelijks sprake.</w:t>
      </w:r>
    </w:p>
    <w:p w14:paraId="27E2E2CE" w14:textId="4623B514" w:rsidR="008B4A2E" w:rsidRDefault="008B4A2E" w:rsidP="00372F17">
      <w:pPr>
        <w:rPr>
          <w:rFonts w:ascii="Corbel" w:hAnsi="Corbel" w:cs="Corbel"/>
          <w:sz w:val="21"/>
          <w:szCs w:val="21"/>
          <w:lang w:val="nl-NL"/>
        </w:rPr>
      </w:pPr>
    </w:p>
    <w:p w14:paraId="62E69B9A" w14:textId="011DD6BC" w:rsidR="008B4A2E" w:rsidRPr="003A09B6" w:rsidRDefault="008B4A2E" w:rsidP="00372F17">
      <w:pPr>
        <w:rPr>
          <w:rFonts w:ascii="Corbel" w:hAnsi="Corbel" w:cs="Corbel"/>
          <w:b/>
          <w:bCs/>
          <w:sz w:val="21"/>
          <w:szCs w:val="21"/>
          <w:lang w:val="nl-NL"/>
        </w:rPr>
      </w:pPr>
      <w:r w:rsidRPr="003A09B6">
        <w:rPr>
          <w:rFonts w:ascii="Corbel" w:hAnsi="Corbel" w:cs="Corbel"/>
          <w:b/>
          <w:bCs/>
          <w:sz w:val="21"/>
          <w:szCs w:val="21"/>
          <w:lang w:val="nl-NL"/>
        </w:rPr>
        <w:t>Hier dreigt onbedoeld de weg vrijgemaakt te worden voor een waar flipperkasteffect</w:t>
      </w:r>
      <w:r w:rsidR="003A09B6">
        <w:rPr>
          <w:rFonts w:ascii="Corbel" w:hAnsi="Corbel" w:cs="Corbel"/>
          <w:b/>
          <w:bCs/>
          <w:sz w:val="21"/>
          <w:szCs w:val="21"/>
          <w:lang w:val="nl-NL"/>
        </w:rPr>
        <w:t xml:space="preserve"> op straat</w:t>
      </w:r>
      <w:r w:rsidR="003A09B6" w:rsidRPr="003A09B6">
        <w:rPr>
          <w:rFonts w:ascii="Corbel" w:hAnsi="Corbel" w:cs="Corbel"/>
          <w:b/>
          <w:bCs/>
          <w:sz w:val="21"/>
          <w:szCs w:val="21"/>
          <w:lang w:val="nl-NL"/>
        </w:rPr>
        <w:t>:</w:t>
      </w:r>
    </w:p>
    <w:p w14:paraId="6DBE3171" w14:textId="347BB8A8" w:rsidR="00570ADB" w:rsidRDefault="00570ADB" w:rsidP="00372F17">
      <w:pPr>
        <w:rPr>
          <w:rFonts w:ascii="Corbel" w:hAnsi="Corbel" w:cs="Corbel"/>
          <w:sz w:val="21"/>
          <w:szCs w:val="21"/>
          <w:lang w:val="nl-NL"/>
        </w:rPr>
      </w:pPr>
    </w:p>
    <w:p w14:paraId="0967E192" w14:textId="22B4E2A3" w:rsidR="00570ADB" w:rsidRDefault="00570ADB" w:rsidP="00372F17">
      <w:pPr>
        <w:rPr>
          <w:rFonts w:ascii="Corbel" w:hAnsi="Corbel" w:cs="Corbel"/>
          <w:sz w:val="21"/>
          <w:szCs w:val="21"/>
          <w:lang w:val="nl-NL"/>
        </w:rPr>
      </w:pPr>
      <w:r>
        <w:rPr>
          <w:rFonts w:ascii="Corbel" w:hAnsi="Corbel" w:cs="Corbel"/>
          <w:sz w:val="21"/>
          <w:szCs w:val="21"/>
          <w:lang w:val="nl-NL"/>
        </w:rPr>
        <w:t xml:space="preserve">Deze wijziging geeft </w:t>
      </w:r>
      <w:r w:rsidR="003A09B6">
        <w:rPr>
          <w:rFonts w:ascii="Corbel" w:hAnsi="Corbel" w:cs="Corbel"/>
          <w:sz w:val="21"/>
          <w:szCs w:val="21"/>
          <w:lang w:val="nl-NL"/>
        </w:rPr>
        <w:t xml:space="preserve">nl. </w:t>
      </w:r>
      <w:r>
        <w:rPr>
          <w:rFonts w:ascii="Corbel" w:hAnsi="Corbel" w:cs="Corbel"/>
          <w:sz w:val="21"/>
          <w:szCs w:val="21"/>
          <w:lang w:val="nl-NL"/>
        </w:rPr>
        <w:t xml:space="preserve">een vrijbrief aan alle winkeliers, </w:t>
      </w:r>
      <w:proofErr w:type="spellStart"/>
      <w:r>
        <w:rPr>
          <w:rFonts w:ascii="Corbel" w:hAnsi="Corbel" w:cs="Corbel"/>
          <w:sz w:val="21"/>
          <w:szCs w:val="21"/>
          <w:lang w:val="nl-NL"/>
        </w:rPr>
        <w:t>horeca-ondernemers</w:t>
      </w:r>
      <w:proofErr w:type="spellEnd"/>
      <w:r w:rsidR="00982723">
        <w:rPr>
          <w:rFonts w:ascii="Corbel" w:hAnsi="Corbel" w:cs="Corbel"/>
          <w:sz w:val="21"/>
          <w:szCs w:val="21"/>
          <w:lang w:val="nl-NL"/>
        </w:rPr>
        <w:t xml:space="preserve">, en andere exploitanten van gebouwen om digitale schermen achter hun ramen </w:t>
      </w:r>
      <w:r w:rsidR="00982723">
        <w:rPr>
          <w:rFonts w:ascii="Corbel" w:hAnsi="Corbel" w:cs="Corbel"/>
          <w:sz w:val="21"/>
          <w:szCs w:val="21"/>
          <w:lang w:val="nl-NL"/>
        </w:rPr>
        <w:t>of bij hun ingang</w:t>
      </w:r>
      <w:r w:rsidR="00982723">
        <w:rPr>
          <w:rFonts w:ascii="Corbel" w:hAnsi="Corbel" w:cs="Corbel"/>
          <w:sz w:val="21"/>
          <w:szCs w:val="21"/>
          <w:lang w:val="nl-NL"/>
        </w:rPr>
        <w:t xml:space="preserve"> te plaatsen. Gebeurt al heel veel, maar </w:t>
      </w:r>
      <w:r w:rsidR="00A471DB">
        <w:rPr>
          <w:rFonts w:ascii="Corbel" w:hAnsi="Corbel" w:cs="Corbel"/>
          <w:sz w:val="21"/>
          <w:szCs w:val="21"/>
          <w:lang w:val="nl-NL"/>
        </w:rPr>
        <w:t xml:space="preserve">nu </w:t>
      </w:r>
      <w:r w:rsidR="00982723">
        <w:rPr>
          <w:rFonts w:ascii="Corbel" w:hAnsi="Corbel" w:cs="Corbel"/>
          <w:sz w:val="21"/>
          <w:szCs w:val="21"/>
          <w:lang w:val="nl-NL"/>
        </w:rPr>
        <w:t xml:space="preserve">mag het </w:t>
      </w:r>
      <w:r w:rsidR="00A471DB">
        <w:rPr>
          <w:rFonts w:ascii="Corbel" w:hAnsi="Corbel" w:cs="Corbel"/>
          <w:sz w:val="21"/>
          <w:szCs w:val="21"/>
          <w:lang w:val="nl-NL"/>
        </w:rPr>
        <w:t xml:space="preserve">dan </w:t>
      </w:r>
      <w:r w:rsidR="00982723">
        <w:rPr>
          <w:rFonts w:ascii="Corbel" w:hAnsi="Corbel" w:cs="Corbel"/>
          <w:sz w:val="21"/>
          <w:szCs w:val="21"/>
          <w:lang w:val="nl-NL"/>
        </w:rPr>
        <w:t xml:space="preserve">echt. Goed te doen, geen vergunning nodig, en digitaal wordt steeds goedkoper. En allemaal mogen ze iedere 6 seconden van beeld wisselen. </w:t>
      </w:r>
      <w:r w:rsidR="000D44E7">
        <w:rPr>
          <w:rFonts w:ascii="Corbel" w:hAnsi="Corbel" w:cs="Corbel"/>
          <w:sz w:val="21"/>
          <w:szCs w:val="21"/>
          <w:lang w:val="nl-NL"/>
        </w:rPr>
        <w:t>Wat betekent dat in de praktijk?</w:t>
      </w:r>
    </w:p>
    <w:p w14:paraId="7657384F" w14:textId="4E3E74AF" w:rsidR="001C5F81" w:rsidRDefault="001C5F81" w:rsidP="00372F17">
      <w:pPr>
        <w:rPr>
          <w:lang w:val="nl-NL"/>
        </w:rPr>
      </w:pPr>
    </w:p>
    <w:p w14:paraId="3A9CAB23" w14:textId="21AC4FB0" w:rsidR="00953E0B" w:rsidRDefault="00176108" w:rsidP="00176108">
      <w:pPr>
        <w:rPr>
          <w:lang w:val="nl-NL"/>
        </w:rPr>
      </w:pPr>
      <w:r>
        <w:rPr>
          <w:lang w:val="nl-NL"/>
        </w:rPr>
        <w:t xml:space="preserve">Stelt u zich voor: een </w:t>
      </w:r>
      <w:r w:rsidR="00953E0B">
        <w:rPr>
          <w:lang w:val="nl-NL"/>
        </w:rPr>
        <w:t xml:space="preserve">klein </w:t>
      </w:r>
      <w:r>
        <w:rPr>
          <w:lang w:val="nl-NL"/>
        </w:rPr>
        <w:t xml:space="preserve">stukje straat </w:t>
      </w:r>
      <w:r w:rsidR="00982723">
        <w:rPr>
          <w:lang w:val="nl-NL"/>
        </w:rPr>
        <w:t xml:space="preserve">met </w:t>
      </w:r>
      <w:r w:rsidR="00953E0B">
        <w:rPr>
          <w:lang w:val="nl-NL"/>
        </w:rPr>
        <w:t>winkels en andere</w:t>
      </w:r>
      <w:r w:rsidR="00982723">
        <w:rPr>
          <w:lang w:val="nl-NL"/>
        </w:rPr>
        <w:t xml:space="preserve"> bedrijvigheid</w:t>
      </w:r>
      <w:r w:rsidR="00953E0B">
        <w:rPr>
          <w:lang w:val="nl-NL"/>
        </w:rPr>
        <w:t>. Van die bedrijven hebben er 7 digitale reclame achter de ramen</w:t>
      </w:r>
      <w:r w:rsidR="003A09B6">
        <w:rPr>
          <w:lang w:val="nl-NL"/>
        </w:rPr>
        <w:t>,</w:t>
      </w:r>
      <w:r w:rsidR="00953E0B">
        <w:rPr>
          <w:lang w:val="nl-NL"/>
        </w:rPr>
        <w:t xml:space="preserve"> gericht op voorbijgangers, 3 hebben een digitaal stoepbord, en er staat ook een analoge </w:t>
      </w:r>
      <w:r w:rsidR="003A09B6">
        <w:rPr>
          <w:lang w:val="nl-NL"/>
        </w:rPr>
        <w:t xml:space="preserve">of digitale </w:t>
      </w:r>
      <w:proofErr w:type="spellStart"/>
      <w:r w:rsidR="00953E0B">
        <w:rPr>
          <w:lang w:val="nl-NL"/>
        </w:rPr>
        <w:t>mupi</w:t>
      </w:r>
      <w:r w:rsidR="00A471DB">
        <w:rPr>
          <w:lang w:val="nl-NL"/>
        </w:rPr>
        <w:t>`op</w:t>
      </w:r>
      <w:proofErr w:type="spellEnd"/>
      <w:r w:rsidR="00A471DB">
        <w:rPr>
          <w:lang w:val="nl-NL"/>
        </w:rPr>
        <w:t xml:space="preserve"> de stoep</w:t>
      </w:r>
      <w:r w:rsidR="00953E0B">
        <w:rPr>
          <w:lang w:val="nl-NL"/>
        </w:rPr>
        <w:t>.</w:t>
      </w:r>
      <w:r w:rsidR="00953E0B">
        <w:rPr>
          <w:lang w:val="nl-NL"/>
        </w:rPr>
        <w:br/>
      </w:r>
      <w:r w:rsidR="00953E0B">
        <w:rPr>
          <w:lang w:val="nl-NL"/>
        </w:rPr>
        <w:t xml:space="preserve">Alle ondernemers/adverteerders houden zich keurig aan de nieuwe regels: </w:t>
      </w:r>
      <w:r w:rsidR="00953E0B">
        <w:rPr>
          <w:lang w:val="nl-NL"/>
        </w:rPr>
        <w:t>b</w:t>
      </w:r>
      <w:r w:rsidR="00953E0B">
        <w:rPr>
          <w:lang w:val="nl-NL"/>
        </w:rPr>
        <w:t xml:space="preserve">eeldwisselingen met interval van </w:t>
      </w:r>
      <w:r w:rsidR="00B108E9">
        <w:rPr>
          <w:lang w:val="nl-NL"/>
        </w:rPr>
        <w:t xml:space="preserve">minimaal </w:t>
      </w:r>
      <w:r w:rsidR="00953E0B">
        <w:rPr>
          <w:lang w:val="nl-NL"/>
        </w:rPr>
        <w:t xml:space="preserve">6 seconden. </w:t>
      </w:r>
      <w:r w:rsidR="00953E0B" w:rsidRPr="00953E0B">
        <w:rPr>
          <w:lang w:val="nl-NL"/>
        </w:rPr>
        <w:t xml:space="preserve">Dat </w:t>
      </w:r>
      <w:r w:rsidR="00953E0B" w:rsidRPr="00953E0B">
        <w:rPr>
          <w:lang w:val="nl-NL"/>
        </w:rPr>
        <w:t>kan</w:t>
      </w:r>
      <w:r w:rsidR="00953E0B" w:rsidRPr="00053EF6">
        <w:rPr>
          <w:b/>
          <w:bCs/>
          <w:lang w:val="nl-NL"/>
        </w:rPr>
        <w:t xml:space="preserve"> binnen een tijdsbestek van 6 seconden 11 beeldwisselingen</w:t>
      </w:r>
      <w:r w:rsidR="00953E0B">
        <w:rPr>
          <w:b/>
          <w:bCs/>
          <w:lang w:val="nl-NL"/>
        </w:rPr>
        <w:t xml:space="preserve"> </w:t>
      </w:r>
      <w:r w:rsidR="00953E0B" w:rsidRPr="000D6063">
        <w:rPr>
          <w:lang w:val="nl-NL"/>
        </w:rPr>
        <w:t>op verschillende momenten</w:t>
      </w:r>
      <w:r w:rsidR="00953E0B">
        <w:rPr>
          <w:b/>
          <w:bCs/>
          <w:lang w:val="nl-NL"/>
        </w:rPr>
        <w:t xml:space="preserve"> </w:t>
      </w:r>
      <w:r w:rsidR="00953E0B" w:rsidRPr="00953E0B">
        <w:rPr>
          <w:lang w:val="nl-NL"/>
        </w:rPr>
        <w:t>betekenen</w:t>
      </w:r>
      <w:r w:rsidR="00953E0B" w:rsidRPr="00953E0B">
        <w:rPr>
          <w:lang w:val="nl-NL"/>
        </w:rPr>
        <w:t>.</w:t>
      </w:r>
      <w:r w:rsidR="008B4A2E">
        <w:rPr>
          <w:lang w:val="nl-NL"/>
        </w:rPr>
        <w:t xml:space="preserve"> Dat is een </w:t>
      </w:r>
      <w:proofErr w:type="spellStart"/>
      <w:r w:rsidR="008B4A2E">
        <w:rPr>
          <w:lang w:val="nl-NL"/>
        </w:rPr>
        <w:t>geknipper</w:t>
      </w:r>
      <w:proofErr w:type="spellEnd"/>
      <w:r w:rsidR="008B4A2E">
        <w:rPr>
          <w:lang w:val="nl-NL"/>
        </w:rPr>
        <w:t xml:space="preserve"> van jewelste.</w:t>
      </w:r>
      <w:r w:rsidR="000D6063">
        <w:rPr>
          <w:lang w:val="nl-NL"/>
        </w:rPr>
        <w:t xml:space="preserve"> Iedere wisseling veroorzaakt een hinderlijk flitsje</w:t>
      </w:r>
      <w:r w:rsidR="000D44E7">
        <w:rPr>
          <w:lang w:val="nl-NL"/>
        </w:rPr>
        <w:t xml:space="preserve"> (verandering van kleur, lichtsterkte).</w:t>
      </w:r>
      <w:r w:rsidR="000D6063">
        <w:rPr>
          <w:lang w:val="nl-NL"/>
        </w:rPr>
        <w:t xml:space="preserve"> </w:t>
      </w:r>
      <w:r w:rsidR="00B108E9">
        <w:rPr>
          <w:lang w:val="nl-NL"/>
        </w:rPr>
        <w:t xml:space="preserve">Een </w:t>
      </w:r>
      <w:r w:rsidR="008B4A2E">
        <w:rPr>
          <w:lang w:val="nl-NL"/>
        </w:rPr>
        <w:t>bijzonder</w:t>
      </w:r>
      <w:r w:rsidR="00B108E9">
        <w:rPr>
          <w:lang w:val="nl-NL"/>
        </w:rPr>
        <w:t xml:space="preserve"> onrustig straatbeeld.</w:t>
      </w:r>
    </w:p>
    <w:p w14:paraId="308F6635" w14:textId="0850D5F3" w:rsidR="000D6063" w:rsidRDefault="000D6063" w:rsidP="00176108">
      <w:pPr>
        <w:rPr>
          <w:lang w:val="nl-NL"/>
        </w:rPr>
      </w:pPr>
    </w:p>
    <w:p w14:paraId="202C84D3" w14:textId="46D84166" w:rsidR="000D6063" w:rsidRPr="00E91D72" w:rsidRDefault="000D6063" w:rsidP="00176108">
      <w:pPr>
        <w:rPr>
          <w:b/>
          <w:bCs/>
          <w:lang w:val="nl-NL"/>
        </w:rPr>
      </w:pPr>
      <w:r w:rsidRPr="00E91D72">
        <w:rPr>
          <w:b/>
          <w:bCs/>
          <w:lang w:val="nl-NL"/>
        </w:rPr>
        <w:t xml:space="preserve">Hoe is </w:t>
      </w:r>
      <w:r w:rsidR="008B4A2E">
        <w:rPr>
          <w:b/>
          <w:bCs/>
          <w:lang w:val="nl-NL"/>
        </w:rPr>
        <w:t>dat</w:t>
      </w:r>
      <w:r w:rsidRPr="00E91D72">
        <w:rPr>
          <w:b/>
          <w:bCs/>
          <w:lang w:val="nl-NL"/>
        </w:rPr>
        <w:t xml:space="preserve"> te voorkomen?</w:t>
      </w:r>
    </w:p>
    <w:p w14:paraId="09F87640" w14:textId="657BB821" w:rsidR="00B108E9" w:rsidRDefault="000D44E7" w:rsidP="00B108E9">
      <w:pPr>
        <w:pStyle w:val="ListParagraph"/>
        <w:numPr>
          <w:ilvl w:val="0"/>
          <w:numId w:val="5"/>
        </w:numPr>
        <w:ind w:left="360"/>
        <w:rPr>
          <w:lang w:val="nl-NL"/>
        </w:rPr>
      </w:pPr>
      <w:r w:rsidRPr="00B108E9">
        <w:rPr>
          <w:lang w:val="nl-NL"/>
        </w:rPr>
        <w:t>Verander niets aan de reclameregels in de welstandsnota Schoonheid van Amsterdam. Waar</w:t>
      </w:r>
      <w:r w:rsidR="00D06100">
        <w:rPr>
          <w:lang w:val="nl-NL"/>
        </w:rPr>
        <w:t>in</w:t>
      </w:r>
      <w:r w:rsidRPr="00B108E9">
        <w:rPr>
          <w:lang w:val="nl-NL"/>
        </w:rPr>
        <w:t xml:space="preserve"> reclamebeelden gericht op de weg niet verlicht of bewegelijk mogen zijn. Echt stilstaand dus.</w:t>
      </w:r>
    </w:p>
    <w:p w14:paraId="28269B6B" w14:textId="77777777" w:rsidR="00D06100" w:rsidRPr="00B108E9" w:rsidRDefault="00D06100" w:rsidP="00D06100">
      <w:pPr>
        <w:pStyle w:val="ListParagraph"/>
        <w:numPr>
          <w:ilvl w:val="0"/>
          <w:numId w:val="5"/>
        </w:numPr>
        <w:ind w:left="360"/>
        <w:rPr>
          <w:lang w:val="nl-NL"/>
        </w:rPr>
      </w:pPr>
      <w:r w:rsidRPr="002E267D">
        <w:rPr>
          <w:lang w:val="nl-NL"/>
        </w:rPr>
        <w:t xml:space="preserve">Schrap de </w:t>
      </w:r>
      <w:proofErr w:type="spellStart"/>
      <w:r w:rsidRPr="002E267D">
        <w:rPr>
          <w:lang w:val="nl-NL"/>
        </w:rPr>
        <w:t>secondenregel</w:t>
      </w:r>
      <w:proofErr w:type="spellEnd"/>
      <w:r w:rsidRPr="002E267D">
        <w:rPr>
          <w:lang w:val="nl-NL"/>
        </w:rPr>
        <w:t xml:space="preserve"> uit de definitie van “bewegend beeld”,</w:t>
      </w:r>
      <w:r w:rsidRPr="00B108E9">
        <w:rPr>
          <w:lang w:val="nl-NL"/>
        </w:rPr>
        <w:t xml:space="preserve"> maak eventueel een uitzondering voor eventuele lopende vergunningen/contracten.</w:t>
      </w:r>
      <w:r>
        <w:rPr>
          <w:lang w:val="nl-NL"/>
        </w:rPr>
        <w:t xml:space="preserve"> </w:t>
      </w:r>
    </w:p>
    <w:p w14:paraId="63106511" w14:textId="77777777" w:rsidR="00953E0B" w:rsidRDefault="00953E0B" w:rsidP="00176108">
      <w:pPr>
        <w:rPr>
          <w:lang w:val="nl-NL"/>
        </w:rPr>
      </w:pPr>
    </w:p>
    <w:p w14:paraId="6609334F" w14:textId="6CE12890" w:rsidR="00B108E9" w:rsidRDefault="008B4A2E" w:rsidP="00B108E9">
      <w:pPr>
        <w:rPr>
          <w:lang w:val="nl-NL"/>
        </w:rPr>
      </w:pPr>
      <w:r>
        <w:rPr>
          <w:lang w:val="nl-NL"/>
        </w:rPr>
        <w:t xml:space="preserve">In de hoop dat u </w:t>
      </w:r>
      <w:r w:rsidR="003A09B6">
        <w:rPr>
          <w:lang w:val="nl-NL"/>
        </w:rPr>
        <w:t>dit met amendementen of moties kunt repareren</w:t>
      </w:r>
      <w:r w:rsidR="002B7734">
        <w:rPr>
          <w:lang w:val="nl-NL"/>
        </w:rPr>
        <w:t>, en met vriendelijke groet,</w:t>
      </w:r>
    </w:p>
    <w:p w14:paraId="0A025A75" w14:textId="4A02089E" w:rsidR="00B108E9" w:rsidRPr="002B7734" w:rsidRDefault="00B108E9" w:rsidP="00B108E9">
      <w:pPr>
        <w:rPr>
          <w:lang w:val="nl-NL"/>
        </w:rPr>
      </w:pPr>
      <w:r w:rsidRPr="002B7734">
        <w:rPr>
          <w:lang w:val="nl-NL"/>
        </w:rPr>
        <w:br/>
        <w:t>Loes Buisman, secretaris</w:t>
      </w:r>
      <w:r w:rsidR="002B7734" w:rsidRPr="002B7734">
        <w:rPr>
          <w:lang w:val="nl-NL"/>
        </w:rPr>
        <w:t xml:space="preserve"> </w:t>
      </w:r>
    </w:p>
    <w:p w14:paraId="1754FE8B" w14:textId="77777777" w:rsidR="00B108E9" w:rsidRDefault="00B108E9" w:rsidP="00B108E9">
      <w:pPr>
        <w:rPr>
          <w:lang w:val="nl-NL"/>
        </w:rPr>
      </w:pPr>
      <w:r>
        <w:rPr>
          <w:lang w:val="nl-NL"/>
        </w:rPr>
        <w:t>Paul Busker, voorzitter</w:t>
      </w:r>
    </w:p>
    <w:p w14:paraId="7BB48703" w14:textId="77777777" w:rsidR="00953E0B" w:rsidRDefault="00953E0B" w:rsidP="00176108">
      <w:pPr>
        <w:rPr>
          <w:lang w:val="nl-NL"/>
        </w:rPr>
      </w:pPr>
    </w:p>
    <w:sectPr w:rsidR="00953E0B" w:rsidSect="008B4A2E">
      <w:headerReference w:type="default" r:id="rId11"/>
      <w:footerReference w:type="default" r:id="rId12"/>
      <w:pgSz w:w="11906" w:h="16838"/>
      <w:pgMar w:top="1080" w:right="1152" w:bottom="1080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945B6" w14:textId="77777777" w:rsidR="008F0640" w:rsidRPr="00BF5FD2" w:rsidRDefault="008F0640" w:rsidP="0069271A">
      <w:pPr>
        <w:rPr>
          <w:lang w:val="nl-NL" w:eastAsia="nl-NL"/>
        </w:rPr>
      </w:pPr>
      <w:r>
        <w:separator/>
      </w:r>
    </w:p>
  </w:endnote>
  <w:endnote w:type="continuationSeparator" w:id="0">
    <w:p w14:paraId="20E06BB0" w14:textId="77777777" w:rsidR="008F0640" w:rsidRPr="00BF5FD2" w:rsidRDefault="008F0640" w:rsidP="0069271A">
      <w:pPr>
        <w:rPr>
          <w:lang w:val="nl-NL" w:eastAsia="nl-N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55 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525AA" w14:textId="77777777" w:rsidR="0069271A" w:rsidRPr="00F509C4" w:rsidRDefault="0069271A" w:rsidP="00354C23">
    <w:pPr>
      <w:pStyle w:val="Footer"/>
      <w:jc w:val="center"/>
      <w:rPr>
        <w:color w:val="0070C0"/>
        <w:lang w:val="nl-NL"/>
      </w:rPr>
    </w:pPr>
    <w:r w:rsidRPr="00F509C4">
      <w:rPr>
        <w:color w:val="0070C0"/>
        <w:lang w:val="nl-NL"/>
      </w:rPr>
      <w:t xml:space="preserve">Wijkcentrum d’Oude Stadt </w:t>
    </w:r>
    <w:r w:rsidR="00F509C4">
      <w:rPr>
        <w:color w:val="0070C0"/>
        <w:lang w:val="nl-NL"/>
      </w:rPr>
      <w:t xml:space="preserve">● </w:t>
    </w:r>
    <w:r w:rsidR="00F50220">
      <w:rPr>
        <w:color w:val="0070C0"/>
        <w:lang w:val="nl-NL"/>
      </w:rPr>
      <w:t>Kerkstraat 123</w:t>
    </w:r>
    <w:r w:rsidR="00F509C4">
      <w:rPr>
        <w:color w:val="0070C0"/>
        <w:lang w:val="nl-NL"/>
      </w:rPr>
      <w:t xml:space="preserve"> ● 101</w:t>
    </w:r>
    <w:r w:rsidR="00F50220">
      <w:rPr>
        <w:color w:val="0070C0"/>
        <w:lang w:val="nl-NL"/>
      </w:rPr>
      <w:t>7GE</w:t>
    </w:r>
    <w:r w:rsidRPr="00F509C4">
      <w:rPr>
        <w:color w:val="0070C0"/>
        <w:lang w:val="nl-NL"/>
      </w:rPr>
      <w:t xml:space="preserve"> Amsterdam</w:t>
    </w:r>
  </w:p>
  <w:p w14:paraId="58C2D9BA" w14:textId="77777777" w:rsidR="0069271A" w:rsidRPr="00D64BB7" w:rsidRDefault="00624649" w:rsidP="00354C23">
    <w:pPr>
      <w:pStyle w:val="Footer"/>
      <w:jc w:val="center"/>
      <w:rPr>
        <w:color w:val="0070C0"/>
        <w:lang w:val="it-IT"/>
      </w:rPr>
    </w:pPr>
    <w:r w:rsidRPr="00D64BB7">
      <w:rPr>
        <w:color w:val="0070C0"/>
        <w:lang w:val="it-IT"/>
      </w:rPr>
      <w:t>T</w:t>
    </w:r>
    <w:r w:rsidR="0069271A" w:rsidRPr="00D64BB7">
      <w:rPr>
        <w:color w:val="0070C0"/>
        <w:lang w:val="it-IT"/>
      </w:rPr>
      <w:t>el</w:t>
    </w:r>
    <w:r w:rsidRPr="00D64BB7">
      <w:rPr>
        <w:color w:val="0070C0"/>
        <w:lang w:val="it-IT"/>
      </w:rPr>
      <w:t>.</w:t>
    </w:r>
    <w:r w:rsidR="0069271A" w:rsidRPr="00D64BB7">
      <w:rPr>
        <w:color w:val="0070C0"/>
        <w:lang w:val="it-IT"/>
      </w:rPr>
      <w:t xml:space="preserve"> 020 -638 22 05 ● e-mail wijkcentrum@oudestadt.nl ● www.oudestadt.nl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77999" w14:textId="77777777" w:rsidR="008F0640" w:rsidRPr="00BF5FD2" w:rsidRDefault="008F0640" w:rsidP="0069271A">
      <w:pPr>
        <w:rPr>
          <w:lang w:val="nl-NL" w:eastAsia="nl-NL"/>
        </w:rPr>
      </w:pPr>
      <w:r>
        <w:separator/>
      </w:r>
    </w:p>
  </w:footnote>
  <w:footnote w:type="continuationSeparator" w:id="0">
    <w:p w14:paraId="481910D8" w14:textId="77777777" w:rsidR="008F0640" w:rsidRPr="00BF5FD2" w:rsidRDefault="008F0640" w:rsidP="0069271A">
      <w:pPr>
        <w:rPr>
          <w:lang w:val="nl-NL" w:eastAsia="nl-NL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9601F" w14:textId="77777777" w:rsidR="0069271A" w:rsidRDefault="0069271A" w:rsidP="00372F17">
    <w:pPr>
      <w:pStyle w:val="Header"/>
      <w:jc w:val="right"/>
      <w:rPr>
        <w:b/>
      </w:rPr>
    </w:pPr>
    <w:proofErr w:type="spellStart"/>
    <w:r>
      <w:rPr>
        <w:color w:val="7F7F7F"/>
        <w:spacing w:val="60"/>
      </w:rPr>
      <w:t>Pagina</w:t>
    </w:r>
    <w:proofErr w:type="spellEnd"/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331FE0" w:rsidRPr="00331FE0">
      <w:rPr>
        <w:b/>
        <w:noProof/>
      </w:rPr>
      <w:t>1</w:t>
    </w:r>
    <w:r>
      <w:fldChar w:fldCharType="end"/>
    </w:r>
    <w:r w:rsidR="00EA1117">
      <w:t xml:space="preserve"> van </w:t>
    </w:r>
    <w:r w:rsidR="00AC2974">
      <w:rPr>
        <w:noProof/>
      </w:rPr>
      <w:fldChar w:fldCharType="begin"/>
    </w:r>
    <w:r w:rsidR="00AC2974">
      <w:rPr>
        <w:noProof/>
      </w:rPr>
      <w:instrText xml:space="preserve"> NUMPAGES   \* MERGEFORMAT </w:instrText>
    </w:r>
    <w:r w:rsidR="00AC2974">
      <w:rPr>
        <w:noProof/>
      </w:rPr>
      <w:fldChar w:fldCharType="separate"/>
    </w:r>
    <w:r w:rsidR="00B83C70">
      <w:rPr>
        <w:noProof/>
      </w:rPr>
      <w:t>1</w:t>
    </w:r>
    <w:r w:rsidR="00AC2974">
      <w:rPr>
        <w:noProof/>
      </w:rPr>
      <w:fldChar w:fldCharType="end"/>
    </w:r>
  </w:p>
  <w:p w14:paraId="79F96BE9" w14:textId="77777777" w:rsidR="0069271A" w:rsidRDefault="0069271A" w:rsidP="00372F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6579BC8"/>
    <w:multiLevelType w:val="hybridMultilevel"/>
    <w:tmpl w:val="F509DF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2B50344"/>
    <w:multiLevelType w:val="hybridMultilevel"/>
    <w:tmpl w:val="CF06A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91789"/>
    <w:multiLevelType w:val="hybridMultilevel"/>
    <w:tmpl w:val="22801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C34D1"/>
    <w:multiLevelType w:val="hybridMultilevel"/>
    <w:tmpl w:val="ADE01338"/>
    <w:lvl w:ilvl="0" w:tplc="E0B63A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37B81"/>
    <w:multiLevelType w:val="hybridMultilevel"/>
    <w:tmpl w:val="BCE88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1087D"/>
    <w:multiLevelType w:val="hybridMultilevel"/>
    <w:tmpl w:val="56E274B0"/>
    <w:lvl w:ilvl="0" w:tplc="14240A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FE7"/>
    <w:rsid w:val="00034EB3"/>
    <w:rsid w:val="00041926"/>
    <w:rsid w:val="00053EF6"/>
    <w:rsid w:val="000D44E7"/>
    <w:rsid w:val="000D6063"/>
    <w:rsid w:val="000E2D10"/>
    <w:rsid w:val="001755F9"/>
    <w:rsid w:val="00176108"/>
    <w:rsid w:val="001C5F81"/>
    <w:rsid w:val="001C68EF"/>
    <w:rsid w:val="00267502"/>
    <w:rsid w:val="002B7734"/>
    <w:rsid w:val="002E267D"/>
    <w:rsid w:val="00331FE0"/>
    <w:rsid w:val="00354C23"/>
    <w:rsid w:val="00372F17"/>
    <w:rsid w:val="00386DB4"/>
    <w:rsid w:val="003A09B6"/>
    <w:rsid w:val="0045492A"/>
    <w:rsid w:val="004B2AB3"/>
    <w:rsid w:val="004C0C3D"/>
    <w:rsid w:val="00570ADB"/>
    <w:rsid w:val="00601C75"/>
    <w:rsid w:val="00624649"/>
    <w:rsid w:val="006612D9"/>
    <w:rsid w:val="0069271A"/>
    <w:rsid w:val="006F67CD"/>
    <w:rsid w:val="00706F22"/>
    <w:rsid w:val="00710E07"/>
    <w:rsid w:val="00711914"/>
    <w:rsid w:val="00761DCF"/>
    <w:rsid w:val="007629FB"/>
    <w:rsid w:val="00794F9F"/>
    <w:rsid w:val="007A0E35"/>
    <w:rsid w:val="007E3B1A"/>
    <w:rsid w:val="0085550A"/>
    <w:rsid w:val="008A7975"/>
    <w:rsid w:val="008B4A2E"/>
    <w:rsid w:val="008D0468"/>
    <w:rsid w:val="008D2310"/>
    <w:rsid w:val="008D55CF"/>
    <w:rsid w:val="008F0640"/>
    <w:rsid w:val="00936D16"/>
    <w:rsid w:val="009436CB"/>
    <w:rsid w:val="00953E0B"/>
    <w:rsid w:val="00982723"/>
    <w:rsid w:val="009D23E0"/>
    <w:rsid w:val="00A15C90"/>
    <w:rsid w:val="00A21A23"/>
    <w:rsid w:val="00A35008"/>
    <w:rsid w:val="00A471DB"/>
    <w:rsid w:val="00AC2974"/>
    <w:rsid w:val="00AC4347"/>
    <w:rsid w:val="00B03B33"/>
    <w:rsid w:val="00B108E9"/>
    <w:rsid w:val="00B64C25"/>
    <w:rsid w:val="00B83C70"/>
    <w:rsid w:val="00BD3D43"/>
    <w:rsid w:val="00BE4E67"/>
    <w:rsid w:val="00C14015"/>
    <w:rsid w:val="00D01690"/>
    <w:rsid w:val="00D06100"/>
    <w:rsid w:val="00D201A8"/>
    <w:rsid w:val="00D64BB7"/>
    <w:rsid w:val="00DA6671"/>
    <w:rsid w:val="00E26DF5"/>
    <w:rsid w:val="00E91D72"/>
    <w:rsid w:val="00E91FE7"/>
    <w:rsid w:val="00EA1033"/>
    <w:rsid w:val="00EA1117"/>
    <w:rsid w:val="00F050E1"/>
    <w:rsid w:val="00F2286F"/>
    <w:rsid w:val="00F50220"/>
    <w:rsid w:val="00F509C4"/>
    <w:rsid w:val="00FC28B0"/>
    <w:rsid w:val="00FE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D9CD0"/>
  <w15:docId w15:val="{B0F12FFD-619A-49EE-977D-125A98F0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F1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7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71A"/>
  </w:style>
  <w:style w:type="paragraph" w:styleId="Footer">
    <w:name w:val="footer"/>
    <w:basedOn w:val="Normal"/>
    <w:link w:val="FooterChar"/>
    <w:uiPriority w:val="99"/>
    <w:unhideWhenUsed/>
    <w:rsid w:val="006927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71A"/>
  </w:style>
  <w:style w:type="paragraph" w:styleId="BalloonText">
    <w:name w:val="Balloon Text"/>
    <w:basedOn w:val="Normal"/>
    <w:link w:val="BalloonTextChar"/>
    <w:uiPriority w:val="99"/>
    <w:semiHidden/>
    <w:unhideWhenUsed/>
    <w:rsid w:val="00692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71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9271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9271A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6927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72F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2310"/>
    <w:pPr>
      <w:ind w:left="720"/>
      <w:contextualSpacing/>
    </w:pPr>
  </w:style>
  <w:style w:type="paragraph" w:customStyle="1" w:styleId="Default">
    <w:name w:val="Default"/>
    <w:rsid w:val="00BE4E67"/>
    <w:pPr>
      <w:autoSpaceDE w:val="0"/>
      <w:autoSpaceDN w:val="0"/>
      <w:adjustRightInd w:val="0"/>
      <w:spacing w:after="0" w:line="240" w:lineRule="auto"/>
    </w:pPr>
    <w:rPr>
      <w:rFonts w:ascii="Avenir 55 Roman" w:hAnsi="Avenir 55 Roman" w:cs="Avenir 55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Organisatie\Briefpapier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68F242D18BD40A797FC59FD813C67" ma:contentTypeVersion="10" ma:contentTypeDescription="Een nieuw document maken." ma:contentTypeScope="" ma:versionID="4273789de291e7e114433ed9bc60347f">
  <xsd:schema xmlns:xsd="http://www.w3.org/2001/XMLSchema" xmlns:xs="http://www.w3.org/2001/XMLSchema" xmlns:p="http://schemas.microsoft.com/office/2006/metadata/properties" xmlns:ns2="c8076586-de71-423b-9da9-c71c41c7a7d5" xmlns:ns3="17a93f72-58e2-4648-8a07-e5200f8407bd" targetNamespace="http://schemas.microsoft.com/office/2006/metadata/properties" ma:root="true" ma:fieldsID="87d88b539b819783ecda04f94860c30a" ns2:_="" ns3:_="">
    <xsd:import namespace="c8076586-de71-423b-9da9-c71c41c7a7d5"/>
    <xsd:import namespace="17a93f72-58e2-4648-8a07-e5200f8407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76586-de71-423b-9da9-c71c41c7a7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93f72-58e2-4648-8a07-e5200f840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90C632-A327-4121-8A98-F9C0AA2EBE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1C57AB-7328-420B-BEBE-AFA67DA4AD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701F07-C4FF-43BD-B175-786B72F02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76586-de71-423b-9da9-c71c41c7a7d5"/>
    <ds:schemaRef ds:uri="17a93f72-58e2-4648-8a07-e5200f840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Briefpapier2018.dotx</Template>
  <TotalTime>548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L. A. M. Buisman</cp:lastModifiedBy>
  <cp:revision>7</cp:revision>
  <dcterms:created xsi:type="dcterms:W3CDTF">2020-08-30T11:14:00Z</dcterms:created>
  <dcterms:modified xsi:type="dcterms:W3CDTF">2020-08-30T20:22:00Z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0x01010051168F242D18BD40A797FC59FD813C67</vt:lpwstr>
  </property>
</Properties>
</file>